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8D1F96">
        <w:rPr>
          <w:rFonts w:cs="Arial"/>
          <w:b/>
          <w:sz w:val="18"/>
          <w:szCs w:val="18"/>
          <w:lang w:val="en-ZA"/>
        </w:rPr>
        <w:t>21</w:t>
      </w:r>
      <w:r>
        <w:rPr>
          <w:rFonts w:cs="Arial"/>
          <w:b/>
          <w:sz w:val="18"/>
          <w:szCs w:val="18"/>
          <w:lang w:val="en-ZA"/>
        </w:rPr>
        <w:t xml:space="preserve"> May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Synthesis Funding </w:t>
      </w:r>
      <w:r w:rsidR="00C20E17">
        <w:rPr>
          <w:rFonts w:cs="Arial"/>
          <w:b/>
          <w:i/>
          <w:sz w:val="18"/>
          <w:szCs w:val="18"/>
          <w:lang w:val="en-ZA"/>
        </w:rPr>
        <w:t>Limited</w:t>
      </w:r>
      <w:r w:rsidR="00C20E17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SYN923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C20E17" w:rsidRDefault="00C20E17" w:rsidP="00C20E17">
      <w:pPr>
        <w:suppressAutoHyphens/>
        <w:spacing w:line="312" w:lineRule="auto"/>
        <w:ind w:right="720"/>
        <w:jc w:val="both"/>
        <w:rPr>
          <w:rFonts w:cs="Arial"/>
          <w:lang w:val="en-GB"/>
        </w:rPr>
      </w:pPr>
      <w:r>
        <w:rPr>
          <w:rFonts w:cs="Arial"/>
        </w:rPr>
        <w:t xml:space="preserve">The JSE Limited has granted a listing to </w:t>
      </w:r>
      <w:r>
        <w:rPr>
          <w:rFonts w:cs="Arial"/>
          <w:b/>
          <w:bCs/>
          <w:lang w:val="en-GB"/>
        </w:rPr>
        <w:t>Synthesis Funding</w:t>
      </w:r>
      <w:r w:rsidR="00135275">
        <w:rPr>
          <w:rFonts w:cs="Arial"/>
          <w:b/>
          <w:lang w:val="en-GB"/>
        </w:rPr>
        <w:t xml:space="preserve"> Limited (“Synthesis”)-SYN923</w:t>
      </w:r>
      <w:r>
        <w:rPr>
          <w:rFonts w:cs="Arial"/>
          <w:b/>
          <w:lang w:val="en-GB"/>
        </w:rPr>
        <w:t>-under a</w:t>
      </w:r>
      <w:r>
        <w:rPr>
          <w:rFonts w:cs="Arial"/>
          <w:lang w:val="en-GB"/>
        </w:rPr>
        <w:t xml:space="preserve"> </w:t>
      </w:r>
      <w:r>
        <w:rPr>
          <w:rFonts w:cs="Arial"/>
          <w:b/>
          <w:lang w:val="en-GB"/>
        </w:rPr>
        <w:t xml:space="preserve">Revolving </w:t>
      </w:r>
      <w:r>
        <w:rPr>
          <w:rFonts w:cs="Arial"/>
          <w:b/>
          <w:bCs/>
          <w:lang w:val="en-GB"/>
        </w:rPr>
        <w:t xml:space="preserve">Asset Backed Commercial Paper (“CP”) Program, sponsored by </w:t>
      </w:r>
      <w:proofErr w:type="spellStart"/>
      <w:r>
        <w:rPr>
          <w:rFonts w:cs="Arial"/>
          <w:b/>
          <w:bCs/>
          <w:lang w:val="en-GB"/>
        </w:rPr>
        <w:t>Nedbank</w:t>
      </w:r>
      <w:proofErr w:type="spellEnd"/>
      <w:r>
        <w:rPr>
          <w:rFonts w:cs="Arial"/>
          <w:b/>
          <w:bCs/>
          <w:lang w:val="en-GB"/>
        </w:rPr>
        <w:t xml:space="preserve"> Limited (“</w:t>
      </w:r>
      <w:proofErr w:type="spellStart"/>
      <w:r>
        <w:rPr>
          <w:rFonts w:cs="Arial"/>
          <w:b/>
          <w:bCs/>
          <w:lang w:val="en-GB"/>
        </w:rPr>
        <w:t>Nedbank</w:t>
      </w:r>
      <w:proofErr w:type="spellEnd"/>
      <w:r>
        <w:rPr>
          <w:rFonts w:cs="Arial"/>
          <w:b/>
          <w:bCs/>
          <w:lang w:val="en-GB"/>
        </w:rPr>
        <w:t>”)</w:t>
      </w:r>
      <w:r>
        <w:rPr>
          <w:rFonts w:cs="Arial"/>
          <w:lang w:val="en-GB"/>
        </w:rPr>
        <w:t xml:space="preserve">. 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 xml:space="preserve">Zero </w:t>
      </w:r>
      <w:r w:rsidR="00C20E17">
        <w:rPr>
          <w:rFonts w:cs="Arial"/>
          <w:b/>
          <w:sz w:val="18"/>
          <w:szCs w:val="18"/>
          <w:lang w:val="en-ZA"/>
        </w:rPr>
        <w:t>Coupon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8D1F96" w:rsidRPr="007A14BD" w:rsidRDefault="008D1F96" w:rsidP="008D1F96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8D1F96" w:rsidRPr="009E0AC9" w:rsidRDefault="008D1F96" w:rsidP="008D1F96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R   4,893,000,000.00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8D1F96" w:rsidRPr="0029176C" w:rsidRDefault="008D1F96" w:rsidP="008D1F96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SYN923</w:t>
      </w:r>
    </w:p>
    <w:p w:rsidR="008D1F96" w:rsidRPr="0029176C" w:rsidRDefault="008D1F96" w:rsidP="008D1F96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300,000,000.00</w:t>
      </w:r>
    </w:p>
    <w:p w:rsidR="008D1F96" w:rsidRPr="0029176C" w:rsidRDefault="008D1F96" w:rsidP="008D1F96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R 295,695,267.47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bookmarkStart w:id="0" w:name="_GoBack"/>
      <w:bookmarkEnd w:id="0"/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C20E17">
        <w:rPr>
          <w:rFonts w:cs="Arial"/>
          <w:b/>
          <w:sz w:val="18"/>
          <w:szCs w:val="18"/>
          <w:lang w:val="en-ZA"/>
        </w:rPr>
        <w:t>Indicator</w:t>
      </w:r>
      <w:r w:rsidR="00C20E17">
        <w:rPr>
          <w:rFonts w:cs="Arial"/>
          <w:b/>
          <w:sz w:val="18"/>
          <w:szCs w:val="18"/>
          <w:lang w:val="en-ZA"/>
        </w:rPr>
        <w:tab/>
      </w:r>
      <w:r w:rsidR="00C20E17" w:rsidRPr="00C20E17">
        <w:rPr>
          <w:rFonts w:cs="Arial"/>
          <w:sz w:val="18"/>
          <w:szCs w:val="18"/>
          <w:lang w:val="en-ZA"/>
        </w:rPr>
        <w:t>Zero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21 August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August</w:t>
      </w:r>
      <w:r w:rsidR="00C20E17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21 August</w:t>
      </w:r>
      <w:r w:rsidR="00C20E17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August</w:t>
      </w:r>
      <w:r w:rsidR="00C20E17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21 May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21 May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21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ZAG000095613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C20E17" w:rsidRPr="00E61945" w:rsidRDefault="00C20E17" w:rsidP="00C20E17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 w:rsidRPr="00E61945">
        <w:rPr>
          <w:rFonts w:cs="Arial"/>
          <w:lang w:val="nb-NO"/>
        </w:rPr>
        <w:t>Evelyn Deiner</w:t>
      </w:r>
      <w:r w:rsidRPr="00E61945">
        <w:rPr>
          <w:rFonts w:cs="Arial"/>
          <w:lang w:val="nb-NO"/>
        </w:rPr>
        <w:tab/>
      </w:r>
      <w:r w:rsidRPr="00E61945">
        <w:rPr>
          <w:rFonts w:cs="Arial"/>
          <w:lang w:val="nb-NO"/>
        </w:rPr>
        <w:tab/>
        <w:t xml:space="preserve">             (Programme) Nedbank</w:t>
      </w:r>
      <w:r w:rsidRPr="00E61945">
        <w:rPr>
          <w:rFonts w:cs="Arial"/>
          <w:lang w:val="nb-NO"/>
        </w:rPr>
        <w:tab/>
        <w:t xml:space="preserve"> </w:t>
      </w:r>
      <w:r w:rsidRPr="00E61945">
        <w:rPr>
          <w:rFonts w:cs="Arial"/>
          <w:lang w:val="nb-NO"/>
        </w:rPr>
        <w:tab/>
        <w:t xml:space="preserve">       (011) 295 8431</w:t>
      </w:r>
    </w:p>
    <w:p w:rsidR="00C20E17" w:rsidRPr="00E61945" w:rsidRDefault="00C20E17" w:rsidP="00C20E17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 w:rsidRPr="00E61945">
        <w:rPr>
          <w:rFonts w:cs="Arial"/>
          <w:lang w:val="nb-NO"/>
        </w:rPr>
        <w:t>Michaela Fraser</w:t>
      </w:r>
      <w:r w:rsidRPr="00E61945">
        <w:rPr>
          <w:rFonts w:cs="Arial"/>
          <w:lang w:val="nb-NO"/>
        </w:rPr>
        <w:tab/>
      </w:r>
      <w:r w:rsidRPr="00E61945">
        <w:rPr>
          <w:rFonts w:cs="Arial"/>
          <w:lang w:val="nb-NO"/>
        </w:rPr>
        <w:tab/>
        <w:t xml:space="preserve">             (CP Trading) Nedbank</w:t>
      </w:r>
      <w:r w:rsidRPr="00E61945">
        <w:rPr>
          <w:rFonts w:cs="Arial"/>
          <w:lang w:val="nb-NO"/>
        </w:rPr>
        <w:tab/>
        <w:t xml:space="preserve"> </w:t>
      </w:r>
      <w:r w:rsidRPr="00E61945">
        <w:rPr>
          <w:rFonts w:cs="Arial"/>
          <w:lang w:val="nb-NO"/>
        </w:rPr>
        <w:tab/>
        <w:t xml:space="preserve">       (011) 535 4008</w:t>
      </w:r>
    </w:p>
    <w:p w:rsidR="00C20E17" w:rsidRPr="00E61945" w:rsidRDefault="00C20E17" w:rsidP="00C20E17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 w:rsidRPr="00E61945">
        <w:rPr>
          <w:rFonts w:cs="Arial"/>
          <w:lang w:val="nb-NO"/>
        </w:rPr>
        <w:t>Ms Kea Sape</w:t>
      </w:r>
      <w:r w:rsidRPr="00E61945">
        <w:rPr>
          <w:rFonts w:cs="Arial"/>
          <w:lang w:val="nb-NO"/>
        </w:rPr>
        <w:tab/>
        <w:t xml:space="preserve">                          JSE</w:t>
      </w:r>
      <w:r w:rsidRPr="00E61945">
        <w:rPr>
          <w:rFonts w:cs="Arial"/>
          <w:lang w:val="nb-NO"/>
        </w:rPr>
        <w:tab/>
      </w:r>
      <w:r w:rsidRPr="00E61945">
        <w:rPr>
          <w:rFonts w:cs="Arial"/>
          <w:lang w:val="nb-NO"/>
        </w:rPr>
        <w:tab/>
      </w:r>
      <w:r w:rsidRPr="00E61945">
        <w:rPr>
          <w:rFonts w:cs="Arial"/>
          <w:lang w:val="nb-NO"/>
        </w:rPr>
        <w:tab/>
      </w:r>
      <w:r w:rsidRPr="00E61945">
        <w:rPr>
          <w:rFonts w:cs="Arial"/>
          <w:lang w:val="nb-NO"/>
        </w:rPr>
        <w:tab/>
        <w:t xml:space="preserve">       (011) 520 7603</w:t>
      </w:r>
    </w:p>
    <w:p w:rsidR="00C20E17" w:rsidRPr="00E61945" w:rsidRDefault="00C20E17" w:rsidP="00C20E17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E61945">
        <w:rPr>
          <w:rFonts w:eastAsia="Times New Roman" w:cs="Arial"/>
          <w:lang w:val="nb-NO"/>
        </w:rPr>
        <w:lastRenderedPageBreak/>
        <w:t>Mr. Diboko Ledwaba</w:t>
      </w:r>
      <w:r w:rsidRPr="00E61945">
        <w:rPr>
          <w:rFonts w:eastAsia="Times New Roman" w:cs="Arial"/>
          <w:lang w:val="nb-NO"/>
        </w:rPr>
        <w:tab/>
      </w:r>
      <w:r w:rsidRPr="00E61945">
        <w:rPr>
          <w:rFonts w:eastAsia="Times New Roman" w:cs="Arial"/>
          <w:lang w:val="nb-NO"/>
        </w:rPr>
        <w:tab/>
        <w:t>JSE</w:t>
      </w:r>
      <w:r w:rsidRPr="00E61945">
        <w:rPr>
          <w:rFonts w:eastAsia="Times New Roman" w:cs="Arial"/>
          <w:lang w:val="nb-NO"/>
        </w:rPr>
        <w:tab/>
      </w:r>
      <w:r w:rsidRPr="00E61945">
        <w:rPr>
          <w:rFonts w:eastAsia="Times New Roman" w:cs="Arial"/>
          <w:lang w:val="nb-NO"/>
        </w:rPr>
        <w:tab/>
      </w:r>
      <w:r w:rsidRPr="00E61945">
        <w:rPr>
          <w:rFonts w:eastAsia="Times New Roman" w:cs="Arial"/>
          <w:lang w:val="nb-NO"/>
        </w:rPr>
        <w:tab/>
      </w:r>
      <w:r w:rsidRPr="00E61945">
        <w:rPr>
          <w:rFonts w:eastAsia="Times New Roman" w:cs="Arial"/>
          <w:lang w:val="nb-NO"/>
        </w:rPr>
        <w:tab/>
        <w:t xml:space="preserve">       (011) 520 7222</w:t>
      </w:r>
      <w:r w:rsidRPr="00E61945">
        <w:rPr>
          <w:rFonts w:eastAsia="Times New Roman" w:cs="Arial"/>
          <w:lang w:val="nb-NO"/>
        </w:rPr>
        <w:tab/>
        <w:t> </w:t>
      </w:r>
    </w:p>
    <w:p w:rsidR="00C20E17" w:rsidRPr="005005DC" w:rsidRDefault="00C20E17" w:rsidP="00C20E17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C20E17" w:rsidRPr="00A9492E" w:rsidRDefault="00C20E17" w:rsidP="00C20E17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8D1F96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8D1F96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8D1F9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8D1F9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27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D1F96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20E17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17DCCC4D-E327-4B96-8623-A48E1CE14631}"/>
</file>

<file path=customXml/itemProps2.xml><?xml version="1.0" encoding="utf-8"?>
<ds:datastoreItem xmlns:ds="http://schemas.openxmlformats.org/officeDocument/2006/customXml" ds:itemID="{E49FB78A-14B4-4B68-BEBC-3EF68205EB84}"/>
</file>

<file path=customXml/itemProps3.xml><?xml version="1.0" encoding="utf-8"?>
<ds:datastoreItem xmlns:ds="http://schemas.openxmlformats.org/officeDocument/2006/customXml" ds:itemID="{79C3143E-37F5-4691-BC31-02A13E3BAA92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9</TotalTime>
  <Pages>2</Pages>
  <Words>178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1360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Listing-SYN923-21May2012</dc:title>
  <dc:subject/>
  <dc:creator>Johannesburg Stock Exchange</dc:creator>
  <cp:keywords/>
  <cp:lastModifiedBy>Kea Sape</cp:lastModifiedBy>
  <cp:revision>11</cp:revision>
  <cp:lastPrinted>2012-01-03T09:35:00Z</cp:lastPrinted>
  <dcterms:created xsi:type="dcterms:W3CDTF">2012-03-13T10:41:00Z</dcterms:created>
  <dcterms:modified xsi:type="dcterms:W3CDTF">2012-05-21T07:06:00Z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220200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